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4"/>
          <w:rFonts w:ascii="仿宋_GB2312" w:hAnsi="仿宋_GB2312" w:eastAsia="仿宋_GB2312" w:cs="仿宋_GB2312"/>
          <w:sz w:val="32"/>
          <w:szCs w:val="32"/>
        </w:rPr>
      </w:pPr>
      <w:r>
        <w:rPr>
          <w:rStyle w:val="4"/>
          <w:rFonts w:hint="eastAsia" w:ascii="仿宋_GB2312" w:hAnsi="仿宋_GB2312" w:eastAsia="仿宋_GB2312" w:cs="仿宋_GB2312"/>
          <w:sz w:val="32"/>
          <w:szCs w:val="32"/>
        </w:rPr>
        <w:t>附件1：</w:t>
      </w:r>
    </w:p>
    <w:p>
      <w:pPr>
        <w:spacing w:line="640" w:lineRule="exact"/>
        <w:jc w:val="center"/>
        <w:rPr>
          <w:rStyle w:val="4"/>
          <w:rFonts w:ascii="方正小标宋简体" w:hAnsi="方正小标宋简体" w:eastAsia="方正小标宋简体" w:cs="方正小标宋简体"/>
          <w:sz w:val="44"/>
          <w:szCs w:val="44"/>
        </w:rPr>
      </w:pPr>
      <w:r>
        <w:rPr>
          <w:rStyle w:val="4"/>
          <w:rFonts w:hint="eastAsia" w:ascii="方正小标宋简体" w:hAnsi="方正小标宋简体" w:eastAsia="方正小标宋简体" w:cs="方正小标宋简体"/>
          <w:sz w:val="44"/>
          <w:szCs w:val="44"/>
        </w:rPr>
        <w:t>20</w:t>
      </w:r>
      <w:r>
        <w:rPr>
          <w:rStyle w:val="4"/>
          <w:rFonts w:hint="eastAsia" w:ascii="方正小标宋简体" w:hAnsi="方正小标宋简体" w:eastAsia="方正小标宋简体" w:cs="方正小标宋简体"/>
          <w:sz w:val="44"/>
          <w:szCs w:val="44"/>
          <w:lang w:val="en-US" w:eastAsia="zh-CN"/>
        </w:rPr>
        <w:t>20</w:t>
      </w:r>
      <w:r>
        <w:rPr>
          <w:rStyle w:val="4"/>
          <w:rFonts w:hint="eastAsia" w:ascii="方正小标宋简体" w:hAnsi="方正小标宋简体" w:eastAsia="方正小标宋简体" w:cs="方正小标宋简体"/>
          <w:sz w:val="44"/>
          <w:szCs w:val="44"/>
        </w:rPr>
        <w:t>年</w:t>
      </w:r>
      <w:r>
        <w:rPr>
          <w:rStyle w:val="4"/>
          <w:rFonts w:hint="eastAsia" w:ascii="方正小标宋简体" w:hAnsi="方正小标宋简体" w:eastAsia="方正小标宋简体" w:cs="方正小标宋简体"/>
          <w:sz w:val="44"/>
          <w:szCs w:val="44"/>
          <w:lang w:eastAsia="zh-CN"/>
        </w:rPr>
        <w:t>江苏</w:t>
      </w:r>
      <w:r>
        <w:rPr>
          <w:rStyle w:val="4"/>
          <w:rFonts w:hint="eastAsia" w:ascii="方正小标宋简体" w:hAnsi="方正小标宋简体" w:eastAsia="方正小标宋简体" w:cs="方正小标宋简体"/>
          <w:sz w:val="44"/>
          <w:szCs w:val="44"/>
        </w:rPr>
        <w:t>省互联网企业</w:t>
      </w:r>
      <w:r>
        <w:rPr>
          <w:rStyle w:val="4"/>
          <w:rFonts w:hint="eastAsia" w:ascii="方正小标宋简体" w:hAnsi="方正小标宋简体" w:eastAsia="方正小标宋简体" w:cs="方正小标宋简体"/>
          <w:sz w:val="44"/>
          <w:szCs w:val="44"/>
          <w:lang w:eastAsia="zh-CN"/>
        </w:rPr>
        <w:t>综合竞争力</w:t>
      </w:r>
    </w:p>
    <w:p>
      <w:pPr>
        <w:spacing w:line="640" w:lineRule="exact"/>
        <w:jc w:val="center"/>
        <w:rPr>
          <w:rStyle w:val="4"/>
          <w:rFonts w:ascii="方正小标宋简体" w:hAnsi="方正小标宋简体" w:eastAsia="方正小标宋简体" w:cs="方正小标宋简体"/>
          <w:sz w:val="44"/>
          <w:szCs w:val="44"/>
        </w:rPr>
      </w:pPr>
      <w:r>
        <w:rPr>
          <w:rStyle w:val="4"/>
          <w:rFonts w:hint="eastAsia" w:ascii="方正小标宋简体" w:hAnsi="方正小标宋简体" w:eastAsia="方正小标宋简体" w:cs="方正小标宋简体"/>
          <w:sz w:val="44"/>
          <w:szCs w:val="44"/>
          <w:lang w:eastAsia="zh-CN"/>
        </w:rPr>
        <w:t>填</w:t>
      </w:r>
      <w:r>
        <w:rPr>
          <w:rStyle w:val="4"/>
          <w:rFonts w:hint="eastAsia" w:ascii="方正小标宋简体" w:hAnsi="方正小标宋简体" w:eastAsia="方正小标宋简体" w:cs="方正小标宋简体"/>
          <w:sz w:val="44"/>
          <w:szCs w:val="44"/>
        </w:rPr>
        <w:t>报材料及要求</w:t>
      </w:r>
      <w:bookmarkStart w:id="0" w:name="_GoBack"/>
      <w:bookmarkEnd w:id="0"/>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一、20</w:t>
      </w:r>
      <w:r>
        <w:rPr>
          <w:rStyle w:val="4"/>
          <w:rFonts w:hint="eastAsia" w:ascii="仿宋" w:hAnsi="仿宋" w:eastAsia="仿宋" w:cs="仿宋"/>
          <w:sz w:val="32"/>
          <w:szCs w:val="32"/>
          <w:lang w:val="en-US" w:eastAsia="zh-CN"/>
        </w:rPr>
        <w:t>20</w:t>
      </w:r>
      <w:r>
        <w:rPr>
          <w:rStyle w:val="4"/>
          <w:rFonts w:hint="eastAsia" w:ascii="仿宋" w:hAnsi="仿宋" w:eastAsia="仿宋" w:cs="仿宋"/>
          <w:sz w:val="32"/>
          <w:szCs w:val="32"/>
        </w:rPr>
        <w:t>年</w:t>
      </w:r>
      <w:r>
        <w:rPr>
          <w:rStyle w:val="4"/>
          <w:rFonts w:hint="eastAsia" w:ascii="仿宋" w:hAnsi="仿宋" w:eastAsia="仿宋" w:cs="仿宋"/>
          <w:sz w:val="32"/>
          <w:szCs w:val="32"/>
          <w:lang w:eastAsia="zh-CN"/>
        </w:rPr>
        <w:t>江苏</w:t>
      </w:r>
      <w:r>
        <w:rPr>
          <w:rStyle w:val="4"/>
          <w:rFonts w:hint="eastAsia" w:ascii="仿宋" w:hAnsi="仿宋" w:eastAsia="仿宋" w:cs="仿宋"/>
          <w:sz w:val="32"/>
          <w:szCs w:val="32"/>
        </w:rPr>
        <w:t>省互联网企业</w:t>
      </w:r>
      <w:r>
        <w:rPr>
          <w:rStyle w:val="4"/>
          <w:rFonts w:hint="eastAsia" w:ascii="仿宋" w:hAnsi="仿宋" w:eastAsia="仿宋" w:cs="仿宋"/>
          <w:sz w:val="32"/>
          <w:szCs w:val="32"/>
          <w:lang w:eastAsia="zh-CN"/>
        </w:rPr>
        <w:t>综合竞争力填报</w:t>
      </w:r>
      <w:r>
        <w:rPr>
          <w:rStyle w:val="4"/>
          <w:rFonts w:hint="eastAsia" w:ascii="仿宋" w:hAnsi="仿宋" w:eastAsia="仿宋" w:cs="仿宋"/>
          <w:sz w:val="32"/>
          <w:szCs w:val="32"/>
        </w:rPr>
        <w:t>承诺书（附件2），须由法人代表或授权委托人签字，并加盖公章（扫描并存为PDF格式文件）。</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二、</w:t>
      </w:r>
      <w:r>
        <w:rPr>
          <w:rStyle w:val="4"/>
          <w:rFonts w:hint="eastAsia" w:ascii="仿宋" w:hAnsi="仿宋" w:eastAsia="仿宋" w:cs="仿宋_GB2312"/>
          <w:sz w:val="32"/>
          <w:szCs w:val="32"/>
        </w:rPr>
        <w:t>20</w:t>
      </w:r>
      <w:r>
        <w:rPr>
          <w:rStyle w:val="4"/>
          <w:rFonts w:hint="eastAsia" w:ascii="仿宋" w:hAnsi="仿宋" w:eastAsia="仿宋" w:cs="仿宋_GB2312"/>
          <w:sz w:val="32"/>
          <w:szCs w:val="32"/>
          <w:lang w:val="en-US" w:eastAsia="zh-CN"/>
        </w:rPr>
        <w:t>20</w:t>
      </w:r>
      <w:r>
        <w:rPr>
          <w:rStyle w:val="4"/>
          <w:rFonts w:hint="eastAsia" w:ascii="仿宋" w:hAnsi="仿宋" w:eastAsia="仿宋" w:cs="仿宋_GB2312"/>
          <w:sz w:val="32"/>
          <w:szCs w:val="32"/>
        </w:rPr>
        <w:t>年</w:t>
      </w:r>
      <w:r>
        <w:rPr>
          <w:rStyle w:val="4"/>
          <w:rFonts w:hint="eastAsia" w:ascii="仿宋" w:hAnsi="仿宋" w:eastAsia="仿宋" w:cs="仿宋_GB2312"/>
          <w:sz w:val="32"/>
          <w:szCs w:val="32"/>
          <w:lang w:eastAsia="zh-CN"/>
        </w:rPr>
        <w:t>江苏</w:t>
      </w:r>
      <w:r>
        <w:rPr>
          <w:rStyle w:val="4"/>
          <w:rFonts w:hint="eastAsia" w:ascii="仿宋" w:hAnsi="仿宋" w:eastAsia="仿宋" w:cs="仿宋_GB2312"/>
          <w:sz w:val="32"/>
          <w:szCs w:val="32"/>
        </w:rPr>
        <w:t>省互联网企业</w:t>
      </w:r>
      <w:r>
        <w:rPr>
          <w:rStyle w:val="4"/>
          <w:rFonts w:hint="eastAsia" w:ascii="仿宋" w:hAnsi="仿宋" w:eastAsia="仿宋" w:cs="仿宋_GB2312"/>
          <w:sz w:val="32"/>
          <w:szCs w:val="32"/>
          <w:lang w:eastAsia="zh-CN"/>
        </w:rPr>
        <w:t>综合竞争力</w:t>
      </w:r>
      <w:r>
        <w:rPr>
          <w:rStyle w:val="4"/>
          <w:rFonts w:hint="eastAsia" w:ascii="仿宋" w:hAnsi="仿宋" w:eastAsia="仿宋" w:cs="仿宋"/>
          <w:sz w:val="32"/>
          <w:szCs w:val="32"/>
          <w:lang w:eastAsia="zh-CN"/>
        </w:rPr>
        <w:t>填</w:t>
      </w:r>
      <w:r>
        <w:rPr>
          <w:rStyle w:val="4"/>
          <w:rFonts w:hint="eastAsia" w:ascii="仿宋" w:hAnsi="仿宋" w:eastAsia="仿宋" w:cs="仿宋"/>
          <w:sz w:val="32"/>
          <w:szCs w:val="32"/>
        </w:rPr>
        <w:t>报表（附件3），在电子</w:t>
      </w:r>
      <w:r>
        <w:rPr>
          <w:rFonts w:hint="eastAsia" w:ascii="仿宋_GB2312" w:hAnsi="仿宋_GB2312" w:eastAsia="仿宋_GB2312" w:cs="仿宋_GB2312"/>
          <w:sz w:val="32"/>
          <w:szCs w:val="32"/>
          <w:lang w:eastAsia="zh-CN"/>
        </w:rPr>
        <w:t>填报</w:t>
      </w:r>
      <w:r>
        <w:rPr>
          <w:rStyle w:val="4"/>
          <w:rFonts w:hint="eastAsia" w:ascii="仿宋" w:hAnsi="仿宋" w:eastAsia="仿宋" w:cs="仿宋"/>
          <w:sz w:val="32"/>
          <w:szCs w:val="32"/>
        </w:rPr>
        <w:t>表上进行填写后打印，并在首页和骑缝加盖公章（扫描并存为PDF格式文件）。</w:t>
      </w:r>
      <w:r>
        <w:rPr>
          <w:rStyle w:val="4"/>
          <w:rFonts w:hint="eastAsia" w:ascii="仿宋" w:hAnsi="仿宋" w:eastAsia="仿宋" w:cs="仿宋"/>
          <w:b/>
          <w:bCs/>
          <w:sz w:val="32"/>
          <w:szCs w:val="32"/>
          <w:lang w:eastAsia="zh-CN"/>
        </w:rPr>
        <w:t>填报</w:t>
      </w:r>
      <w:r>
        <w:rPr>
          <w:rStyle w:val="4"/>
          <w:rFonts w:hint="eastAsia" w:ascii="仿宋" w:hAnsi="仿宋" w:eastAsia="仿宋" w:cs="仿宋"/>
          <w:b/>
          <w:bCs/>
          <w:sz w:val="32"/>
          <w:szCs w:val="32"/>
        </w:rPr>
        <w:t>时须同时提交可复制内容的DOC版本和扫描版PDF版本</w:t>
      </w:r>
      <w:r>
        <w:rPr>
          <w:rStyle w:val="4"/>
          <w:rFonts w:hint="eastAsia" w:ascii="仿宋" w:hAnsi="仿宋" w:eastAsia="仿宋" w:cs="仿宋"/>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w:t>
      </w:r>
      <w:r>
        <w:rPr>
          <w:rStyle w:val="4"/>
          <w:rFonts w:hint="eastAsia" w:ascii="仿宋" w:hAnsi="仿宋" w:eastAsia="仿宋" w:cs="仿宋_GB2312"/>
          <w:sz w:val="32"/>
          <w:szCs w:val="32"/>
        </w:rPr>
        <w:t>20</w:t>
      </w:r>
      <w:r>
        <w:rPr>
          <w:rStyle w:val="4"/>
          <w:rFonts w:hint="eastAsia" w:ascii="仿宋" w:hAnsi="仿宋" w:eastAsia="仿宋" w:cs="仿宋_GB2312"/>
          <w:sz w:val="32"/>
          <w:szCs w:val="32"/>
          <w:lang w:val="en-US" w:eastAsia="zh-CN"/>
        </w:rPr>
        <w:t>20</w:t>
      </w:r>
      <w:r>
        <w:rPr>
          <w:rStyle w:val="4"/>
          <w:rFonts w:hint="eastAsia" w:ascii="仿宋" w:hAnsi="仿宋" w:eastAsia="仿宋" w:cs="仿宋_GB2312"/>
          <w:sz w:val="32"/>
          <w:szCs w:val="32"/>
        </w:rPr>
        <w:t>年</w:t>
      </w:r>
      <w:r>
        <w:rPr>
          <w:rStyle w:val="4"/>
          <w:rFonts w:hint="eastAsia" w:ascii="仿宋" w:hAnsi="仿宋" w:eastAsia="仿宋" w:cs="仿宋_GB2312"/>
          <w:sz w:val="32"/>
          <w:szCs w:val="32"/>
          <w:lang w:eastAsia="zh-CN"/>
        </w:rPr>
        <w:t>江苏</w:t>
      </w:r>
      <w:r>
        <w:rPr>
          <w:rStyle w:val="4"/>
          <w:rFonts w:hint="eastAsia" w:ascii="仿宋" w:hAnsi="仿宋" w:eastAsia="仿宋" w:cs="仿宋_GB2312"/>
          <w:sz w:val="32"/>
          <w:szCs w:val="32"/>
        </w:rPr>
        <w:t>省互联网企业</w:t>
      </w:r>
      <w:r>
        <w:rPr>
          <w:rStyle w:val="4"/>
          <w:rFonts w:hint="eastAsia" w:ascii="仿宋" w:hAnsi="仿宋" w:eastAsia="仿宋" w:cs="仿宋_GB2312"/>
          <w:sz w:val="32"/>
          <w:szCs w:val="32"/>
          <w:lang w:eastAsia="zh-CN"/>
        </w:rPr>
        <w:t>综合竞争力</w:t>
      </w:r>
      <w:r>
        <w:rPr>
          <w:rStyle w:val="4"/>
          <w:rFonts w:hint="eastAsia" w:ascii="仿宋" w:hAnsi="仿宋" w:eastAsia="仿宋" w:cs="仿宋"/>
          <w:sz w:val="32"/>
          <w:szCs w:val="32"/>
          <w:lang w:eastAsia="zh-CN"/>
        </w:rPr>
        <w:t>填</w:t>
      </w:r>
      <w:r>
        <w:rPr>
          <w:rStyle w:val="4"/>
          <w:rFonts w:hint="eastAsia" w:ascii="仿宋" w:hAnsi="仿宋" w:eastAsia="仿宋" w:cs="仿宋"/>
          <w:sz w:val="32"/>
          <w:szCs w:val="32"/>
        </w:rPr>
        <w:t>报表填写说明》（附件4）指标说明认真填写。</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三、公司增值电信业务经营许可证（扫描并存为PDF格式文件）。</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四、如</w:t>
      </w:r>
      <w:r>
        <w:rPr>
          <w:rFonts w:hint="eastAsia" w:ascii="仿宋_GB2312" w:hAnsi="仿宋_GB2312" w:eastAsia="仿宋_GB2312" w:cs="仿宋_GB2312"/>
          <w:sz w:val="32"/>
          <w:szCs w:val="32"/>
          <w:lang w:eastAsia="zh-CN"/>
        </w:rPr>
        <w:t>填报</w:t>
      </w:r>
      <w:r>
        <w:rPr>
          <w:rStyle w:val="4"/>
          <w:rFonts w:hint="eastAsia" w:ascii="仿宋" w:hAnsi="仿宋" w:eastAsia="仿宋" w:cs="仿宋"/>
          <w:sz w:val="32"/>
          <w:szCs w:val="32"/>
        </w:rPr>
        <w:t>主体与持有增值电信业务经营许可证的公司名称不同，请提交能够证明两家公司关系的证明或说明材料，加盖公章（扫描并存为PDF格式文件）。如根据法律法规政策规定，公司无需增值电信业务经营许可证即可开展互联网业务，请提交相应许可文件，并提供法律法规政策依据，加盖公章（扫描并存为PDF格式文件）。</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五、</w:t>
      </w:r>
      <w:r>
        <w:rPr>
          <w:rStyle w:val="4"/>
          <w:rFonts w:hint="eastAsia" w:ascii="仿宋" w:hAnsi="仿宋" w:eastAsia="仿宋" w:cs="仿宋"/>
          <w:sz w:val="32"/>
          <w:szCs w:val="32"/>
          <w:lang w:eastAsia="zh-CN"/>
        </w:rPr>
        <w:t>2019</w:t>
      </w:r>
      <w:r>
        <w:rPr>
          <w:rStyle w:val="4"/>
          <w:rFonts w:hint="eastAsia" w:ascii="仿宋" w:hAnsi="仿宋" w:eastAsia="仿宋" w:cs="仿宋"/>
          <w:sz w:val="32"/>
          <w:szCs w:val="32"/>
        </w:rPr>
        <w:t>年和201</w:t>
      </w:r>
      <w:r>
        <w:rPr>
          <w:rStyle w:val="4"/>
          <w:rFonts w:hint="eastAsia" w:ascii="仿宋" w:hAnsi="仿宋" w:eastAsia="仿宋" w:cs="仿宋"/>
          <w:sz w:val="32"/>
          <w:szCs w:val="32"/>
          <w:lang w:val="en-US" w:eastAsia="zh-CN"/>
        </w:rPr>
        <w:t>9</w:t>
      </w:r>
      <w:r>
        <w:rPr>
          <w:rStyle w:val="4"/>
          <w:rFonts w:hint="eastAsia" w:ascii="仿宋" w:hAnsi="仿宋" w:eastAsia="仿宋" w:cs="仿宋"/>
          <w:sz w:val="32"/>
          <w:szCs w:val="32"/>
        </w:rPr>
        <w:t>年审计报告（扫描并存为PDF格式文件）。如无法提供审计报告，请提供所得税纳税申报表，加盖公章（扫描并存为PDF格式文件）。</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六、如审计报告与</w:t>
      </w:r>
      <w:r>
        <w:rPr>
          <w:rStyle w:val="4"/>
          <w:rFonts w:hint="eastAsia" w:ascii="仿宋" w:hAnsi="仿宋" w:eastAsia="仿宋" w:cs="仿宋"/>
          <w:sz w:val="32"/>
          <w:szCs w:val="32"/>
          <w:lang w:eastAsia="zh-CN"/>
        </w:rPr>
        <w:t>填</w:t>
      </w:r>
      <w:r>
        <w:rPr>
          <w:rStyle w:val="4"/>
          <w:rFonts w:hint="eastAsia" w:ascii="仿宋" w:hAnsi="仿宋" w:eastAsia="仿宋" w:cs="仿宋"/>
          <w:sz w:val="32"/>
          <w:szCs w:val="32"/>
        </w:rPr>
        <w:t>报表填报数据有差异，请提供说明材料，说明差异原因及计算方式，加盖公章（扫描并存为PDF格式文件）。</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七、其他证明材料及说明材料，加盖公章（扫描并存为PDF格式文件）。</w:t>
      </w:r>
    </w:p>
    <w:p>
      <w:pPr>
        <w:spacing w:line="640" w:lineRule="exact"/>
        <w:rPr>
          <w:rStyle w:val="4"/>
          <w:rFonts w:hint="eastAsia" w:ascii="仿宋" w:hAnsi="仿宋" w:eastAsia="仿宋" w:cs="仿宋"/>
          <w:sz w:val="32"/>
          <w:szCs w:val="32"/>
        </w:rPr>
      </w:pPr>
    </w:p>
    <w:p>
      <w:pPr>
        <w:spacing w:line="640" w:lineRule="exact"/>
        <w:ind w:right="640"/>
        <w:rPr>
          <w:rStyle w:val="4"/>
          <w:rFonts w:hint="eastAsia" w:ascii="仿宋" w:hAnsi="仿宋" w:eastAsia="仿宋" w:cs="仿宋"/>
          <w:sz w:val="32"/>
          <w:szCs w:val="32"/>
        </w:rPr>
      </w:pPr>
      <w:r>
        <w:rPr>
          <w:rStyle w:val="4"/>
          <w:rFonts w:hint="eastAsia" w:ascii="仿宋" w:hAnsi="仿宋" w:eastAsia="仿宋" w:cs="仿宋"/>
          <w:sz w:val="32"/>
          <w:szCs w:val="32"/>
        </w:rPr>
        <w:br w:type="page"/>
      </w:r>
    </w:p>
    <w:p>
      <w:pPr>
        <w:spacing w:line="640" w:lineRule="exact"/>
        <w:ind w:right="640"/>
        <w:rPr>
          <w:rStyle w:val="4"/>
          <w:rFonts w:hint="eastAsia" w:ascii="仿宋" w:hAnsi="仿宋" w:eastAsia="仿宋" w:cs="仿宋"/>
          <w:sz w:val="32"/>
          <w:szCs w:val="32"/>
        </w:rPr>
      </w:pPr>
      <w:r>
        <w:rPr>
          <w:rStyle w:val="4"/>
          <w:rFonts w:hint="eastAsia" w:ascii="仿宋" w:hAnsi="仿宋" w:eastAsia="仿宋" w:cs="仿宋"/>
          <w:sz w:val="32"/>
          <w:szCs w:val="32"/>
        </w:rPr>
        <w:t>附件2：</w:t>
      </w:r>
    </w:p>
    <w:p>
      <w:pPr>
        <w:spacing w:line="640" w:lineRule="exact"/>
        <w:ind w:right="640"/>
        <w:jc w:val="center"/>
        <w:rPr>
          <w:rStyle w:val="4"/>
          <w:rFonts w:hint="eastAsia" w:ascii="仿宋" w:hAnsi="仿宋" w:eastAsia="仿宋" w:cs="仿宋"/>
          <w:sz w:val="32"/>
          <w:szCs w:val="32"/>
        </w:rPr>
      </w:pPr>
    </w:p>
    <w:p>
      <w:pPr>
        <w:spacing w:line="640" w:lineRule="exact"/>
        <w:jc w:val="center"/>
        <w:rPr>
          <w:rStyle w:val="4"/>
          <w:rFonts w:hint="eastAsia" w:ascii="仿宋" w:hAnsi="仿宋" w:eastAsia="仿宋" w:cs="仿宋"/>
          <w:sz w:val="44"/>
          <w:szCs w:val="44"/>
          <w:lang w:eastAsia="zh-CN"/>
        </w:rPr>
      </w:pPr>
      <w:r>
        <w:rPr>
          <w:rStyle w:val="4"/>
          <w:rFonts w:hint="eastAsia" w:ascii="仿宋" w:hAnsi="仿宋" w:eastAsia="仿宋" w:cs="仿宋"/>
          <w:sz w:val="44"/>
          <w:szCs w:val="44"/>
        </w:rPr>
        <w:t>20</w:t>
      </w:r>
      <w:r>
        <w:rPr>
          <w:rStyle w:val="4"/>
          <w:rFonts w:hint="eastAsia" w:ascii="仿宋" w:hAnsi="仿宋" w:eastAsia="仿宋" w:cs="仿宋"/>
          <w:sz w:val="44"/>
          <w:szCs w:val="44"/>
          <w:lang w:val="en-US" w:eastAsia="zh-CN"/>
        </w:rPr>
        <w:t>20</w:t>
      </w:r>
      <w:r>
        <w:rPr>
          <w:rStyle w:val="4"/>
          <w:rFonts w:hint="eastAsia" w:ascii="仿宋" w:hAnsi="仿宋" w:eastAsia="仿宋" w:cs="仿宋"/>
          <w:sz w:val="44"/>
          <w:szCs w:val="44"/>
        </w:rPr>
        <w:t>年</w:t>
      </w:r>
      <w:r>
        <w:rPr>
          <w:rStyle w:val="4"/>
          <w:rFonts w:hint="eastAsia" w:ascii="仿宋" w:hAnsi="仿宋" w:eastAsia="仿宋" w:cs="仿宋"/>
          <w:sz w:val="44"/>
          <w:szCs w:val="44"/>
          <w:lang w:eastAsia="zh-CN"/>
        </w:rPr>
        <w:t>江苏</w:t>
      </w:r>
      <w:r>
        <w:rPr>
          <w:rStyle w:val="4"/>
          <w:rFonts w:hint="eastAsia" w:ascii="仿宋" w:hAnsi="仿宋" w:eastAsia="仿宋" w:cs="仿宋"/>
          <w:sz w:val="44"/>
          <w:szCs w:val="44"/>
        </w:rPr>
        <w:t>省互联网企业</w:t>
      </w:r>
      <w:r>
        <w:rPr>
          <w:rStyle w:val="4"/>
          <w:rFonts w:hint="eastAsia" w:ascii="仿宋" w:hAnsi="仿宋" w:eastAsia="仿宋" w:cs="仿宋"/>
          <w:sz w:val="44"/>
          <w:szCs w:val="44"/>
          <w:lang w:eastAsia="zh-CN"/>
        </w:rPr>
        <w:t>综合竞争力</w:t>
      </w:r>
    </w:p>
    <w:p>
      <w:pPr>
        <w:spacing w:line="640" w:lineRule="exact"/>
        <w:jc w:val="center"/>
        <w:rPr>
          <w:rStyle w:val="4"/>
          <w:rFonts w:hint="eastAsia" w:ascii="仿宋" w:hAnsi="仿宋" w:eastAsia="仿宋" w:cs="仿宋"/>
          <w:sz w:val="44"/>
          <w:szCs w:val="44"/>
        </w:rPr>
      </w:pPr>
      <w:r>
        <w:rPr>
          <w:rStyle w:val="4"/>
          <w:rFonts w:hint="eastAsia" w:ascii="仿宋" w:hAnsi="仿宋" w:eastAsia="仿宋" w:cs="仿宋"/>
          <w:sz w:val="44"/>
          <w:szCs w:val="44"/>
          <w:lang w:eastAsia="zh-CN"/>
        </w:rPr>
        <w:t>填</w:t>
      </w:r>
      <w:r>
        <w:rPr>
          <w:rStyle w:val="4"/>
          <w:rFonts w:hint="eastAsia" w:ascii="仿宋" w:hAnsi="仿宋" w:eastAsia="仿宋" w:cs="仿宋"/>
          <w:sz w:val="44"/>
          <w:szCs w:val="44"/>
        </w:rPr>
        <w:t>报承诺书</w:t>
      </w:r>
    </w:p>
    <w:p>
      <w:pPr>
        <w:spacing w:line="640" w:lineRule="exact"/>
        <w:rPr>
          <w:rStyle w:val="4"/>
          <w:rFonts w:hint="eastAsia" w:ascii="仿宋" w:hAnsi="仿宋" w:eastAsia="仿宋" w:cs="仿宋"/>
          <w:sz w:val="44"/>
          <w:szCs w:val="44"/>
        </w:rPr>
      </w:pP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本企业承诺填报的所有</w:t>
      </w:r>
      <w:r>
        <w:rPr>
          <w:rFonts w:hint="eastAsia" w:ascii="仿宋_GB2312" w:hAnsi="仿宋_GB2312" w:eastAsia="仿宋_GB2312" w:cs="仿宋_GB2312"/>
          <w:sz w:val="32"/>
          <w:szCs w:val="32"/>
          <w:lang w:eastAsia="zh-CN"/>
        </w:rPr>
        <w:t>填报</w:t>
      </w:r>
      <w:r>
        <w:rPr>
          <w:rStyle w:val="4"/>
          <w:rFonts w:hint="eastAsia" w:ascii="仿宋" w:hAnsi="仿宋" w:eastAsia="仿宋" w:cs="仿宋"/>
          <w:sz w:val="32"/>
          <w:szCs w:val="32"/>
        </w:rPr>
        <w:t>信息均为真实可靠的信息，财务信息均依据根据适用会计准则编制的合并财务报表填报，用户数等数据根据科学的方法估算得到；企业诚信守法，201</w:t>
      </w:r>
      <w:r>
        <w:rPr>
          <w:rStyle w:val="4"/>
          <w:rFonts w:hint="eastAsia" w:ascii="仿宋" w:hAnsi="仿宋" w:eastAsia="仿宋" w:cs="仿宋"/>
          <w:sz w:val="32"/>
          <w:szCs w:val="32"/>
          <w:lang w:val="en-US" w:eastAsia="zh-CN"/>
        </w:rPr>
        <w:t>9</w:t>
      </w:r>
      <w:r>
        <w:rPr>
          <w:rStyle w:val="4"/>
          <w:rFonts w:hint="eastAsia" w:ascii="仿宋" w:hAnsi="仿宋" w:eastAsia="仿宋" w:cs="仿宋"/>
          <w:sz w:val="32"/>
          <w:szCs w:val="32"/>
        </w:rPr>
        <w:t>年无重大违法行为。</w:t>
      </w:r>
    </w:p>
    <w:p>
      <w:pPr>
        <w:spacing w:line="64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本企业同意</w:t>
      </w:r>
      <w:r>
        <w:rPr>
          <w:rStyle w:val="4"/>
          <w:rFonts w:hint="eastAsia" w:ascii="仿宋" w:hAnsi="仿宋" w:eastAsia="仿宋" w:cs="仿宋"/>
          <w:sz w:val="32"/>
          <w:szCs w:val="32"/>
          <w:lang w:eastAsia="zh-CN"/>
        </w:rPr>
        <w:t>江苏</w:t>
      </w:r>
      <w:r>
        <w:rPr>
          <w:rStyle w:val="4"/>
          <w:rFonts w:hint="eastAsia" w:ascii="仿宋" w:hAnsi="仿宋" w:eastAsia="仿宋" w:cs="仿宋"/>
          <w:sz w:val="32"/>
          <w:szCs w:val="32"/>
        </w:rPr>
        <w:t>省互联网协会使用上述数据开展</w:t>
      </w:r>
      <w:r>
        <w:rPr>
          <w:rStyle w:val="4"/>
          <w:rFonts w:hint="eastAsia" w:ascii="仿宋" w:hAnsi="仿宋" w:eastAsia="仿宋" w:cs="仿宋_GB2312"/>
          <w:sz w:val="32"/>
          <w:szCs w:val="32"/>
        </w:rPr>
        <w:t>20</w:t>
      </w:r>
      <w:r>
        <w:rPr>
          <w:rStyle w:val="4"/>
          <w:rFonts w:hint="eastAsia" w:ascii="仿宋" w:hAnsi="仿宋" w:eastAsia="仿宋" w:cs="仿宋_GB2312"/>
          <w:sz w:val="32"/>
          <w:szCs w:val="32"/>
          <w:lang w:val="en-US" w:eastAsia="zh-CN"/>
        </w:rPr>
        <w:t>20</w:t>
      </w:r>
      <w:r>
        <w:rPr>
          <w:rStyle w:val="4"/>
          <w:rFonts w:hint="eastAsia" w:ascii="仿宋" w:hAnsi="仿宋" w:eastAsia="仿宋" w:cs="仿宋_GB2312"/>
          <w:sz w:val="32"/>
          <w:szCs w:val="32"/>
        </w:rPr>
        <w:t>年</w:t>
      </w:r>
      <w:r>
        <w:rPr>
          <w:rStyle w:val="4"/>
          <w:rFonts w:hint="eastAsia" w:ascii="仿宋" w:hAnsi="仿宋" w:eastAsia="仿宋" w:cs="仿宋_GB2312"/>
          <w:sz w:val="32"/>
          <w:szCs w:val="32"/>
          <w:lang w:eastAsia="zh-CN"/>
        </w:rPr>
        <w:t>江苏</w:t>
      </w:r>
      <w:r>
        <w:rPr>
          <w:rStyle w:val="4"/>
          <w:rFonts w:hint="eastAsia" w:ascii="仿宋" w:hAnsi="仿宋" w:eastAsia="仿宋" w:cs="仿宋_GB2312"/>
          <w:sz w:val="32"/>
          <w:szCs w:val="32"/>
        </w:rPr>
        <w:t>省互联网企业</w:t>
      </w:r>
      <w:r>
        <w:rPr>
          <w:rStyle w:val="4"/>
          <w:rFonts w:hint="eastAsia" w:ascii="仿宋" w:hAnsi="仿宋" w:eastAsia="仿宋" w:cs="仿宋_GB2312"/>
          <w:sz w:val="32"/>
          <w:szCs w:val="32"/>
          <w:lang w:eastAsia="zh-CN"/>
        </w:rPr>
        <w:t>综合竞争力研究工作</w:t>
      </w:r>
      <w:r>
        <w:rPr>
          <w:rStyle w:val="4"/>
          <w:rFonts w:hint="eastAsia" w:ascii="仿宋" w:hAnsi="仿宋" w:eastAsia="仿宋" w:cs="仿宋"/>
          <w:sz w:val="32"/>
          <w:szCs w:val="32"/>
        </w:rPr>
        <w:t>。</w:t>
      </w:r>
    </w:p>
    <w:p>
      <w:pPr>
        <w:spacing w:line="640" w:lineRule="exact"/>
        <w:ind w:firstLine="640" w:firstLineChars="200"/>
        <w:rPr>
          <w:rStyle w:val="4"/>
          <w:rFonts w:hint="eastAsia" w:ascii="仿宋" w:hAnsi="仿宋" w:eastAsia="仿宋" w:cs="仿宋"/>
          <w:sz w:val="32"/>
          <w:szCs w:val="32"/>
        </w:rPr>
      </w:pPr>
    </w:p>
    <w:p>
      <w:pPr>
        <w:spacing w:line="640" w:lineRule="exact"/>
        <w:ind w:firstLine="640" w:firstLineChars="200"/>
        <w:rPr>
          <w:rStyle w:val="4"/>
          <w:rFonts w:hint="eastAsia" w:ascii="仿宋" w:hAnsi="仿宋" w:eastAsia="仿宋" w:cs="仿宋"/>
          <w:sz w:val="32"/>
          <w:szCs w:val="32"/>
        </w:rPr>
      </w:pPr>
    </w:p>
    <w:p>
      <w:pPr>
        <w:spacing w:line="640" w:lineRule="exact"/>
        <w:jc w:val="right"/>
        <w:rPr>
          <w:rStyle w:val="4"/>
          <w:rFonts w:hint="eastAsia" w:ascii="仿宋" w:hAnsi="仿宋" w:eastAsia="仿宋" w:cs="仿宋"/>
          <w:sz w:val="32"/>
          <w:szCs w:val="32"/>
        </w:rPr>
      </w:pPr>
      <w:r>
        <w:rPr>
          <w:rStyle w:val="4"/>
          <w:rFonts w:hint="eastAsia" w:ascii="仿宋" w:hAnsi="仿宋" w:eastAsia="仿宋" w:cs="仿宋"/>
          <w:sz w:val="32"/>
          <w:szCs w:val="32"/>
        </w:rPr>
        <w:t>法人代表或授权委托人（签字）</w:t>
      </w:r>
    </w:p>
    <w:p>
      <w:pPr>
        <w:spacing w:line="640" w:lineRule="exact"/>
        <w:jc w:val="right"/>
        <w:rPr>
          <w:rStyle w:val="4"/>
          <w:rFonts w:hint="eastAsia" w:ascii="仿宋" w:hAnsi="仿宋" w:eastAsia="仿宋" w:cs="仿宋"/>
          <w:sz w:val="32"/>
          <w:szCs w:val="32"/>
        </w:rPr>
      </w:pPr>
    </w:p>
    <w:p>
      <w:pPr>
        <w:spacing w:line="640" w:lineRule="exact"/>
        <w:jc w:val="right"/>
        <w:rPr>
          <w:rStyle w:val="4"/>
          <w:rFonts w:hint="eastAsia" w:ascii="仿宋" w:hAnsi="仿宋" w:eastAsia="仿宋" w:cs="仿宋"/>
          <w:sz w:val="32"/>
          <w:szCs w:val="32"/>
        </w:rPr>
      </w:pPr>
    </w:p>
    <w:p>
      <w:pPr>
        <w:wordWrap w:val="0"/>
        <w:spacing w:line="640" w:lineRule="exact"/>
        <w:jc w:val="center"/>
        <w:rPr>
          <w:rStyle w:val="4"/>
          <w:rFonts w:hint="eastAsia" w:ascii="仿宋" w:hAnsi="仿宋" w:eastAsia="仿宋" w:cs="仿宋"/>
          <w:sz w:val="32"/>
          <w:szCs w:val="32"/>
        </w:rPr>
      </w:pPr>
      <w:r>
        <w:rPr>
          <w:rStyle w:val="4"/>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填报</w:t>
      </w:r>
      <w:r>
        <w:rPr>
          <w:rStyle w:val="4"/>
          <w:rFonts w:hint="eastAsia" w:ascii="仿宋" w:hAnsi="仿宋" w:eastAsia="仿宋" w:cs="仿宋"/>
          <w:sz w:val="32"/>
          <w:szCs w:val="32"/>
        </w:rPr>
        <w:t xml:space="preserve">企业（盖章）    </w:t>
      </w:r>
    </w:p>
    <w:p>
      <w:pPr>
        <w:wordWrap w:val="0"/>
        <w:spacing w:line="640" w:lineRule="exact"/>
        <w:jc w:val="center"/>
        <w:rPr>
          <w:rStyle w:val="4"/>
          <w:rFonts w:hint="eastAsia" w:ascii="仿宋" w:hAnsi="仿宋" w:eastAsia="仿宋" w:cs="仿宋"/>
          <w:sz w:val="32"/>
          <w:szCs w:val="32"/>
        </w:rPr>
      </w:pPr>
      <w:r>
        <w:rPr>
          <w:rStyle w:val="4"/>
          <w:rFonts w:hint="eastAsia" w:ascii="仿宋" w:hAnsi="仿宋" w:eastAsia="仿宋" w:cs="仿宋"/>
          <w:sz w:val="32"/>
          <w:szCs w:val="32"/>
        </w:rPr>
        <w:t xml:space="preserve">                          年    月    日     </w:t>
      </w:r>
    </w:p>
    <w:p>
      <w:pPr>
        <w:jc w:val="right"/>
        <w:rPr>
          <w:rStyle w:val="4"/>
          <w:rFonts w:ascii="仿宋_GB2312" w:hAnsi="仿宋_GB2312" w:eastAsia="仿宋_GB2312" w:cs="仿宋_GB2312"/>
          <w:sz w:val="32"/>
          <w:szCs w:val="32"/>
        </w:rPr>
      </w:pPr>
    </w:p>
    <w:p>
      <w:pPr>
        <w:ind w:right="640"/>
        <w:rPr>
          <w:rStyle w:val="4"/>
          <w:rFonts w:ascii="仿宋_GB2312" w:hAnsi="仿宋_GB2312" w:eastAsia="仿宋_GB2312" w:cs="仿宋_GB2312"/>
          <w:sz w:val="32"/>
          <w:szCs w:val="32"/>
        </w:rPr>
      </w:pPr>
    </w:p>
    <w:p>
      <w:pPr>
        <w:ind w:right="640"/>
        <w:rPr>
          <w:rStyle w:val="4"/>
          <w:rFonts w:ascii="仿宋_GB2312" w:hAnsi="仿宋_GB2312" w:eastAsia="仿宋_GB2312" w:cs="仿宋_GB2312"/>
          <w:sz w:val="32"/>
          <w:szCs w:val="32"/>
        </w:rPr>
      </w:pPr>
      <w:r>
        <w:rPr>
          <w:rStyle w:val="4"/>
          <w:rFonts w:hint="eastAsia" w:ascii="仿宋_GB2312" w:hAnsi="仿宋_GB2312" w:eastAsia="仿宋_GB2312" w:cs="仿宋_GB2312"/>
          <w:sz w:val="32"/>
          <w:szCs w:val="32"/>
        </w:rPr>
        <w:br w:type="page"/>
      </w:r>
    </w:p>
    <w:p>
      <w:pPr>
        <w:ind w:right="640"/>
        <w:jc w:val="left"/>
        <w:rPr>
          <w:rFonts w:ascii="宋体" w:hAnsi="宋体" w:eastAsia="宋体" w:cs="宋体"/>
        </w:rPr>
      </w:pPr>
      <w:r>
        <w:rPr>
          <w:rFonts w:hint="eastAsia" w:ascii="宋体" w:hAnsi="宋体" w:eastAsia="宋体" w:cs="宋体"/>
          <w:sz w:val="32"/>
          <w:szCs w:val="32"/>
        </w:rPr>
        <w:t>附件3：</w:t>
      </w:r>
    </w:p>
    <w:p>
      <w:pPr>
        <w:jc w:val="center"/>
        <w:outlineLvl w:val="0"/>
        <w:rPr>
          <w:rStyle w:val="4"/>
          <w:rFonts w:ascii="黑体" w:hAnsi="黑体" w:eastAsia="黑体" w:cs="黑体"/>
          <w:b/>
          <w:bCs/>
          <w:sz w:val="36"/>
          <w:szCs w:val="32"/>
        </w:rPr>
      </w:pPr>
      <w:r>
        <w:rPr>
          <w:rStyle w:val="4"/>
          <w:rFonts w:hint="eastAsia" w:ascii="黑体" w:hAnsi="黑体" w:eastAsia="黑体" w:cs="黑体"/>
          <w:b/>
          <w:bCs/>
          <w:sz w:val="36"/>
          <w:szCs w:val="32"/>
        </w:rPr>
        <w:t>20</w:t>
      </w:r>
      <w:r>
        <w:rPr>
          <w:rStyle w:val="4"/>
          <w:rFonts w:hint="eastAsia" w:ascii="黑体" w:hAnsi="黑体" w:eastAsia="黑体" w:cs="黑体"/>
          <w:b/>
          <w:bCs/>
          <w:sz w:val="36"/>
          <w:szCs w:val="32"/>
          <w:lang w:val="en-US" w:eastAsia="zh-CN"/>
        </w:rPr>
        <w:t>20</w:t>
      </w:r>
      <w:r>
        <w:rPr>
          <w:rStyle w:val="4"/>
          <w:rFonts w:hint="eastAsia" w:ascii="黑体" w:hAnsi="黑体" w:eastAsia="黑体" w:cs="黑体"/>
          <w:b/>
          <w:bCs/>
          <w:sz w:val="36"/>
          <w:szCs w:val="32"/>
        </w:rPr>
        <w:t>年</w:t>
      </w:r>
      <w:r>
        <w:rPr>
          <w:rStyle w:val="4"/>
          <w:rFonts w:hint="eastAsia" w:ascii="黑体" w:hAnsi="黑体" w:eastAsia="黑体" w:cs="黑体"/>
          <w:b/>
          <w:bCs/>
          <w:sz w:val="36"/>
          <w:szCs w:val="32"/>
          <w:lang w:eastAsia="zh-CN"/>
        </w:rPr>
        <w:t>江苏</w:t>
      </w:r>
      <w:r>
        <w:rPr>
          <w:rStyle w:val="4"/>
          <w:rFonts w:hint="eastAsia" w:ascii="黑体" w:hAnsi="黑体" w:eastAsia="黑体" w:cs="黑体"/>
          <w:b/>
          <w:bCs/>
          <w:sz w:val="36"/>
          <w:szCs w:val="32"/>
        </w:rPr>
        <w:t>省互联网企业</w:t>
      </w:r>
      <w:r>
        <w:rPr>
          <w:rStyle w:val="4"/>
          <w:rFonts w:hint="eastAsia" w:ascii="黑体" w:hAnsi="黑体" w:eastAsia="黑体" w:cs="黑体"/>
          <w:b/>
          <w:bCs/>
          <w:sz w:val="36"/>
          <w:szCs w:val="32"/>
          <w:lang w:eastAsia="zh-CN"/>
        </w:rPr>
        <w:t>综合竞争力填</w:t>
      </w:r>
      <w:r>
        <w:rPr>
          <w:rStyle w:val="4"/>
          <w:rFonts w:hint="eastAsia" w:ascii="黑体" w:hAnsi="黑体" w:eastAsia="黑体" w:cs="黑体"/>
          <w:b/>
          <w:bCs/>
          <w:sz w:val="36"/>
          <w:szCs w:val="32"/>
        </w:rPr>
        <w:t>报表</w:t>
      </w:r>
    </w:p>
    <w:tbl>
      <w:tblPr>
        <w:tblStyle w:val="2"/>
        <w:tblW w:w="933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4"/>
        <w:gridCol w:w="883"/>
        <w:gridCol w:w="253"/>
        <w:gridCol w:w="28"/>
        <w:gridCol w:w="395"/>
        <w:gridCol w:w="316"/>
        <w:gridCol w:w="261"/>
        <w:gridCol w:w="731"/>
        <w:gridCol w:w="307"/>
        <w:gridCol w:w="403"/>
        <w:gridCol w:w="284"/>
        <w:gridCol w:w="13"/>
        <w:gridCol w:w="272"/>
        <w:gridCol w:w="241"/>
        <w:gridCol w:w="923"/>
        <w:gridCol w:w="258"/>
        <w:gridCol w:w="237"/>
        <w:gridCol w:w="368"/>
        <w:gridCol w:w="150"/>
        <w:gridCol w:w="112"/>
        <w:gridCol w:w="7"/>
        <w:gridCol w:w="286"/>
        <w:gridCol w:w="118"/>
        <w:gridCol w:w="12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企业名称</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中文名称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中文简称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主要品牌</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20"/>
              </w:rPr>
              <w:t>（请按重要性排序填写3-5个公司主要品牌，此信息将在榜单展示不可修改）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上市地点</w:t>
            </w:r>
          </w:p>
        </w:tc>
        <w:tc>
          <w:tcPr>
            <w:tcW w:w="357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20"/>
              </w:rPr>
            </w:pPr>
            <w:r>
              <w:rPr>
                <w:rFonts w:hint="eastAsia" w:ascii="宋体" w:hAnsi="宋体" w:eastAsia="宋体" w:cs="宋体"/>
                <w:i/>
                <w:sz w:val="18"/>
              </w:rPr>
              <w:t>（如上市，请填写上市交易所名称</w:t>
            </w:r>
            <w:r>
              <w:rPr>
                <w:rFonts w:hint="eastAsia" w:ascii="宋体" w:hAnsi="宋体" w:eastAsia="宋体" w:cs="宋体"/>
              </w:rPr>
              <w:t>）</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sz w:val="18"/>
              </w:rPr>
            </w:pPr>
            <w:r>
              <w:rPr>
                <w:rFonts w:hint="eastAsia" w:ascii="宋体" w:hAnsi="宋体" w:eastAsia="宋体" w:cs="宋体"/>
              </w:rPr>
              <w:t>企业性质</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rPr>
            </w:pPr>
            <w:r>
              <w:rPr>
                <w:rFonts w:hint="eastAsia" w:ascii="宋体" w:hAnsi="宋体" w:eastAsia="宋体" w:cs="宋体"/>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rPr>
              <w:t>增值电信业务经营许可证</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color w:val="000000"/>
              </w:rPr>
              <w:t>持证公司名称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i/>
                <w:color w:val="000000"/>
                <w:sz w:val="18"/>
                <w:szCs w:val="20"/>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许可证</w:t>
            </w:r>
          </w:p>
          <w:p>
            <w:pPr>
              <w:jc w:val="center"/>
              <w:rPr>
                <w:rFonts w:ascii="宋体" w:hAnsi="宋体" w:eastAsia="宋体" w:cs="宋体"/>
                <w:i/>
                <w:color w:val="000000"/>
              </w:rPr>
            </w:pPr>
            <w:r>
              <w:rPr>
                <w:rFonts w:hint="eastAsia" w:ascii="宋体" w:hAnsi="宋体" w:eastAsia="宋体" w:cs="宋体"/>
                <w:color w:val="000000"/>
              </w:rPr>
              <w:t>编号</w:t>
            </w:r>
          </w:p>
        </w:tc>
        <w:tc>
          <w:tcPr>
            <w:tcW w:w="241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color w:val="000000"/>
              </w:rPr>
            </w:pPr>
            <w:r>
              <w:rPr>
                <w:rFonts w:hint="eastAsia" w:ascii="宋体" w:hAnsi="宋体" w:eastAsia="宋体" w:cs="宋体"/>
                <w:i/>
                <w:sz w:val="18"/>
                <w:szCs w:val="18"/>
              </w:rPr>
              <w:t>（请提供许可证扫描件）</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color w:val="000000"/>
                <w:lang w:eastAsia="zh-CN"/>
              </w:rPr>
              <w:t>填报</w:t>
            </w:r>
            <w:r>
              <w:rPr>
                <w:rFonts w:hint="eastAsia" w:ascii="宋体" w:hAnsi="宋体" w:eastAsia="宋体" w:cs="宋体"/>
                <w:color w:val="000000"/>
              </w:rPr>
              <w:t>主体与持证公司关系</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Cs w:val="21"/>
              </w:rPr>
            </w:pPr>
            <w:r>
              <w:rPr>
                <w:rFonts w:hint="eastAsia" w:ascii="宋体" w:hAnsi="宋体" w:eastAsia="宋体" w:cs="宋体"/>
                <w:i/>
                <w:sz w:val="18"/>
                <w:szCs w:val="18"/>
              </w:rPr>
              <w:t>（如</w:t>
            </w:r>
            <w:r>
              <w:rPr>
                <w:rFonts w:hint="eastAsia" w:ascii="宋体" w:hAnsi="宋体" w:eastAsia="宋体" w:cs="宋体"/>
                <w:i/>
                <w:sz w:val="18"/>
                <w:szCs w:val="18"/>
                <w:lang w:eastAsia="zh-CN"/>
              </w:rPr>
              <w:t>填报</w:t>
            </w:r>
            <w:r>
              <w:rPr>
                <w:rFonts w:hint="eastAsia" w:ascii="宋体" w:hAnsi="宋体" w:eastAsia="宋体" w:cs="宋体"/>
                <w:i/>
                <w:sz w:val="18"/>
                <w:szCs w:val="18"/>
              </w:rPr>
              <w:t>主体与持证公司不同，请提交证明或说明材料）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党组织</w:t>
            </w:r>
          </w:p>
        </w:tc>
        <w:tc>
          <w:tcPr>
            <w:tcW w:w="357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cs="宋体"/>
              </w:rPr>
            </w:pPr>
            <w:r>
              <w:rPr>
                <w:rFonts w:hint="eastAsia" w:ascii="宋体" w:hAnsi="宋体" w:eastAsia="宋体" w:cs="宋体"/>
                <w:i/>
                <w:sz w:val="18"/>
                <w:szCs w:val="18"/>
              </w:rPr>
              <w:t>（请选择 党委/党总支/党支部/无）</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rPr>
              <w:t>党员人数</w:t>
            </w:r>
          </w:p>
        </w:tc>
        <w:tc>
          <w:tcPr>
            <w:tcW w:w="2519" w:type="dxa"/>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注册地址</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rPr>
            </w:pPr>
            <w:r>
              <w:rPr>
                <w:rFonts w:hint="eastAsia" w:ascii="宋体" w:hAnsi="宋体" w:eastAsia="宋体" w:cs="宋体"/>
                <w:i/>
                <w:sz w:val="18"/>
                <w:szCs w:val="20"/>
              </w:rPr>
              <w:t>（请填写位于国内的主要实体的注册地址）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姓名</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职务（部门）</w:t>
            </w: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电话</w:t>
            </w:r>
          </w:p>
          <w:p>
            <w:pPr>
              <w:jc w:val="center"/>
              <w:rPr>
                <w:rFonts w:ascii="宋体" w:hAnsi="宋体" w:eastAsia="宋体" w:cs="宋体"/>
              </w:rPr>
            </w:pPr>
            <w:r>
              <w:rPr>
                <w:rFonts w:hint="eastAsia" w:ascii="宋体" w:hAnsi="宋体" w:eastAsia="宋体" w:cs="宋体"/>
              </w:rPr>
              <w:t>（加分机号）</w:t>
            </w: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手机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eastAsia="zh-CN"/>
              </w:rPr>
              <w:t>项目</w:t>
            </w:r>
            <w:r>
              <w:rPr>
                <w:rFonts w:hint="eastAsia" w:ascii="宋体" w:hAnsi="宋体" w:eastAsia="宋体" w:cs="宋体"/>
              </w:rPr>
              <w:t>负责人（集团副总裁或以上级别）</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数据联系人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营业收入</w:t>
            </w:r>
          </w:p>
          <w:p>
            <w:pPr>
              <w:jc w:val="center"/>
              <w:rPr>
                <w:rFonts w:ascii="宋体" w:hAnsi="宋体" w:eastAsia="宋体" w:cs="宋体"/>
              </w:rPr>
            </w:pPr>
            <w:r>
              <w:rPr>
                <w:rFonts w:hint="eastAsia" w:ascii="宋体" w:hAnsi="宋体" w:eastAsia="宋体" w:cs="宋体"/>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互联网业务收入（万元）</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营业利润（万元）</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净利润</w:t>
            </w:r>
          </w:p>
          <w:p>
            <w:pPr>
              <w:jc w:val="center"/>
              <w:rPr>
                <w:rFonts w:ascii="宋体" w:hAnsi="宋体" w:eastAsia="宋体" w:cs="宋体"/>
              </w:rPr>
            </w:pPr>
            <w:r>
              <w:rPr>
                <w:rFonts w:hint="eastAsia" w:ascii="宋体" w:hAnsi="宋体" w:eastAsia="宋体" w:cs="宋体"/>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研发费用</w:t>
            </w:r>
          </w:p>
          <w:p>
            <w:pPr>
              <w:jc w:val="center"/>
              <w:rPr>
                <w:rFonts w:ascii="宋体" w:hAnsi="宋体" w:eastAsia="宋体" w:cs="宋体"/>
              </w:rPr>
            </w:pPr>
            <w:r>
              <w:rPr>
                <w:rFonts w:hint="eastAsia" w:ascii="宋体" w:hAnsi="宋体" w:eastAsia="宋体" w:cs="宋体"/>
              </w:rPr>
              <w:t>（万元）</w:t>
            </w: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纳税总额</w:t>
            </w:r>
          </w:p>
          <w:p>
            <w:pPr>
              <w:jc w:val="center"/>
              <w:rPr>
                <w:rFonts w:ascii="宋体" w:hAnsi="宋体" w:eastAsia="宋体" w:cs="宋体"/>
              </w:rPr>
            </w:pPr>
            <w:r>
              <w:rPr>
                <w:rFonts w:hint="eastAsia" w:ascii="宋体" w:hAnsi="宋体" w:eastAsia="宋体" w:cs="宋体"/>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eastAsia="zh-CN"/>
              </w:rPr>
              <w:t>2019</w:t>
            </w:r>
            <w:r>
              <w:rPr>
                <w:rFonts w:hint="eastAsia" w:ascii="宋体" w:hAnsi="宋体" w:eastAsia="宋体" w:cs="宋体"/>
              </w:rPr>
              <w:t>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w:t>
            </w:r>
            <w:r>
              <w:rPr>
                <w:rFonts w:hint="eastAsia" w:ascii="宋体" w:hAnsi="宋体" w:eastAsia="宋体" w:cs="宋体"/>
                <w:lang w:val="en-US" w:eastAsia="zh-CN"/>
              </w:rPr>
              <w:t>8</w:t>
            </w:r>
            <w:r>
              <w:rPr>
                <w:rFonts w:hint="eastAsia" w:ascii="宋体" w:hAnsi="宋体" w:eastAsia="宋体" w:cs="宋体"/>
              </w:rPr>
              <w:t>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资产总计</w:t>
            </w:r>
          </w:p>
          <w:p>
            <w:pPr>
              <w:jc w:val="center"/>
              <w:rPr>
                <w:rFonts w:ascii="宋体" w:hAnsi="宋体" w:eastAsia="宋体" w:cs="宋体"/>
              </w:rPr>
            </w:pPr>
            <w:r>
              <w:rPr>
                <w:rFonts w:hint="eastAsia" w:ascii="宋体" w:hAnsi="宋体" w:eastAsia="宋体" w:cs="宋体"/>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员工总数</w:t>
            </w:r>
          </w:p>
          <w:p>
            <w:pPr>
              <w:jc w:val="center"/>
              <w:rPr>
                <w:rFonts w:ascii="宋体" w:hAnsi="宋体" w:eastAsia="宋体" w:cs="宋体"/>
              </w:rPr>
            </w:pPr>
            <w:r>
              <w:rPr>
                <w:rFonts w:hint="eastAsia" w:ascii="宋体" w:hAnsi="宋体" w:eastAsia="宋体" w:cs="宋体"/>
              </w:rPr>
              <w:t>（人）</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研发人数（人）</w:t>
            </w:r>
          </w:p>
        </w:tc>
        <w:tc>
          <w:tcPr>
            <w:tcW w:w="1164"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电子商务交易额</w:t>
            </w:r>
          </w:p>
          <w:p>
            <w:pPr>
              <w:jc w:val="center"/>
              <w:rPr>
                <w:rFonts w:ascii="宋体" w:hAnsi="宋体" w:eastAsia="宋体" w:cs="宋体"/>
              </w:rPr>
            </w:pPr>
            <w:r>
              <w:rPr>
                <w:rFonts w:hint="eastAsia" w:ascii="宋体" w:hAnsi="宋体" w:eastAsia="宋体" w:cs="宋体"/>
              </w:rPr>
              <w:t>（万元）</w:t>
            </w:r>
          </w:p>
        </w:tc>
        <w:tc>
          <w:tcPr>
            <w:tcW w:w="1418" w:type="dxa"/>
            <w:gridSpan w:val="7"/>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境外互联网业务收入</w:t>
            </w:r>
          </w:p>
          <w:p>
            <w:pPr>
              <w:jc w:val="center"/>
              <w:rPr>
                <w:rFonts w:ascii="宋体" w:hAnsi="宋体" w:eastAsia="宋体" w:cs="宋体"/>
              </w:rPr>
            </w:pPr>
            <w:r>
              <w:rPr>
                <w:rFonts w:hint="eastAsia" w:ascii="宋体" w:hAnsi="宋体" w:eastAsia="宋体" w:cs="宋体"/>
              </w:rPr>
              <w:t>（万元）</w:t>
            </w:r>
          </w:p>
        </w:tc>
        <w:tc>
          <w:tcPr>
            <w:tcW w:w="1359"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eastAsia="zh-CN"/>
              </w:rPr>
              <w:t>2019</w:t>
            </w:r>
            <w:r>
              <w:rPr>
                <w:rFonts w:hint="eastAsia" w:ascii="宋体" w:hAnsi="宋体" w:eastAsia="宋体" w:cs="宋体"/>
              </w:rPr>
              <w:t>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left w:val="single" w:color="auto" w:sz="4" w:space="0"/>
              <w:right w:val="single" w:color="auto" w:sz="4" w:space="0"/>
            </w:tcBorders>
            <w:vAlign w:val="center"/>
          </w:tcPr>
          <w:p>
            <w:pPr>
              <w:jc w:val="center"/>
              <w:rPr>
                <w:rFonts w:ascii="宋体" w:hAnsi="宋体" w:eastAsia="宋体" w:cs="宋体"/>
              </w:rPr>
            </w:pPr>
          </w:p>
        </w:tc>
        <w:tc>
          <w:tcPr>
            <w:tcW w:w="1418" w:type="dxa"/>
            <w:gridSpan w:val="7"/>
            <w:tcBorders>
              <w:left w:val="single" w:color="auto" w:sz="4" w:space="0"/>
              <w:right w:val="single" w:color="auto" w:sz="4" w:space="0"/>
            </w:tcBorders>
            <w:vAlign w:val="center"/>
          </w:tcPr>
          <w:p>
            <w:pPr>
              <w:jc w:val="center"/>
              <w:rPr>
                <w:rFonts w:ascii="宋体" w:hAnsi="宋体" w:eastAsia="宋体" w:cs="宋体"/>
              </w:rPr>
            </w:pPr>
          </w:p>
        </w:tc>
        <w:tc>
          <w:tcPr>
            <w:tcW w:w="1359" w:type="dxa"/>
            <w:gridSpan w:val="2"/>
            <w:tcBorders>
              <w:left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w:t>
            </w:r>
            <w:r>
              <w:rPr>
                <w:rFonts w:hint="eastAsia" w:ascii="宋体" w:hAnsi="宋体" w:eastAsia="宋体" w:cs="宋体"/>
                <w:lang w:val="en-US" w:eastAsia="zh-CN"/>
              </w:rPr>
              <w:t>8</w:t>
            </w:r>
            <w:r>
              <w:rPr>
                <w:rFonts w:hint="eastAsia" w:ascii="宋体" w:hAnsi="宋体" w:eastAsia="宋体" w:cs="宋体"/>
              </w:rPr>
              <w:t>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业务情况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rPr>
              <w:t>主要服务对象</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i/>
                <w:sz w:val="18"/>
                <w:szCs w:val="16"/>
              </w:rPr>
              <w:t>(请选择：个人/企业/两者兼有)</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rPr>
            </w:pPr>
            <w:r>
              <w:rPr>
                <w:rFonts w:hint="eastAsia" w:ascii="宋体" w:hAnsi="宋体" w:eastAsia="宋体" w:cs="宋体"/>
              </w:rPr>
              <w:t>是否有海外业务</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i/>
              </w:rPr>
            </w:pPr>
            <w:r>
              <w:rPr>
                <w:rFonts w:hint="eastAsia" w:ascii="宋体" w:hAnsi="宋体" w:eastAsia="宋体" w:cs="宋体"/>
                <w:i/>
                <w:sz w:val="18"/>
                <w:szCs w:val="16"/>
              </w:rPr>
              <w:t>（请选择：是/否）</w:t>
            </w:r>
          </w:p>
          <w:p>
            <w:pPr>
              <w:rPr>
                <w:rFonts w:ascii="宋体" w:hAnsi="宋体" w:eastAsia="宋体" w:cs="宋体"/>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lang w:eastAsia="zh-CN"/>
              </w:rPr>
              <w:t>填报</w:t>
            </w:r>
            <w:r>
              <w:rPr>
                <w:rFonts w:hint="eastAsia" w:ascii="宋体" w:hAnsi="宋体" w:eastAsia="宋体" w:cs="宋体"/>
              </w:rPr>
              <w:t>维度</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i/>
                <w:sz w:val="18"/>
                <w:szCs w:val="16"/>
              </w:rPr>
              <w:t>（个人/企业）</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rPr>
              <w:t>签约企业客户数</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rPr>
              <w:t>桌面端日均覆盖用户数（DUV，万）</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rPr>
              <w:t>移动端日均活跃用户数（DAU，万）</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各项产品或服务的业务开展情况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16"/>
              </w:rPr>
            </w:pPr>
            <w:r>
              <w:rPr>
                <w:rFonts w:hint="eastAsia" w:ascii="宋体" w:hAnsi="宋体" w:eastAsia="宋体" w:cs="宋体"/>
                <w:i/>
                <w:sz w:val="18"/>
                <w:szCs w:val="16"/>
              </w:rPr>
              <w:t>（不限字数，请提供详细材料，可另附页）</w:t>
            </w:r>
          </w:p>
          <w:p>
            <w:pPr>
              <w:ind w:firstLine="478"/>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创新情况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拥有专利权（项）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其中发明专利权（项）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本企业参与形成的国家或行业标准（项）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国际标准（项）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年度创新情况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16"/>
              </w:rPr>
              <w:t>（不限字数，请提供详细材料，可另附页）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rPr>
              <w:t>“互联网+”创新情况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16"/>
              </w:rPr>
              <w:t>（与传统产业融合情况，请提供详细材料，可另附页）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4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rPr>
              <w:t>网络扶贫典型案例</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16"/>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企业简介</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16"/>
              </w:rPr>
            </w:pPr>
            <w:r>
              <w:rPr>
                <w:rFonts w:hint="eastAsia" w:ascii="宋体" w:hAnsi="宋体" w:eastAsia="宋体" w:cs="宋体"/>
                <w:i/>
                <w:sz w:val="18"/>
                <w:szCs w:val="16"/>
              </w:rPr>
              <w:t>（不超过400字，如提供详细材料可另附页）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集团、子公司、关联公司</w:t>
            </w:r>
            <w:r>
              <w:rPr>
                <w:rFonts w:hint="eastAsia" w:ascii="宋体" w:hAnsi="宋体" w:eastAsia="宋体" w:cs="宋体"/>
                <w:color w:val="000000"/>
                <w:lang w:eastAsia="zh-CN"/>
              </w:rPr>
              <w:t>2019</w:t>
            </w:r>
            <w:r>
              <w:rPr>
                <w:rFonts w:hint="eastAsia" w:ascii="宋体" w:hAnsi="宋体" w:eastAsia="宋体" w:cs="宋体"/>
                <w:color w:val="000000"/>
              </w:rPr>
              <w:t>年受到行政处罚的有关情况</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 w:val="18"/>
                <w:szCs w:val="16"/>
              </w:rPr>
            </w:pPr>
            <w:r>
              <w:rPr>
                <w:rFonts w:hint="eastAsia" w:ascii="宋体" w:hAnsi="宋体" w:eastAsia="宋体" w:cs="宋体"/>
                <w:i/>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49"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主要产品、服务或品牌（可另加行或另附页）</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品牌或</w:t>
            </w:r>
          </w:p>
          <w:p>
            <w:pPr>
              <w:jc w:val="center"/>
              <w:rPr>
                <w:rFonts w:ascii="宋体" w:hAnsi="宋体" w:eastAsia="宋体" w:cs="宋体"/>
                <w:color w:val="000000"/>
              </w:rPr>
            </w:pPr>
            <w:r>
              <w:rPr>
                <w:rFonts w:hint="eastAsia" w:ascii="宋体" w:hAnsi="宋体" w:eastAsia="宋体" w:cs="宋体"/>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rPr>
              <w:t>服务对象</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lang w:eastAsia="zh-CN"/>
              </w:rPr>
              <w:t>2019</w:t>
            </w:r>
            <w:r>
              <w:rPr>
                <w:rFonts w:hint="eastAsia" w:ascii="宋体" w:hAnsi="宋体" w:eastAsia="宋体" w:cs="宋体"/>
                <w:color w:val="000000"/>
              </w:rPr>
              <w:t>年营业收入（万元）</w:t>
            </w: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rPr>
              <w:t>日活用户数（万）</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主要域名</w:t>
            </w:r>
          </w:p>
          <w:p>
            <w:pPr>
              <w:jc w:val="center"/>
              <w:rPr>
                <w:rFonts w:ascii="宋体" w:hAnsi="宋体" w:eastAsia="宋体" w:cs="宋体"/>
                <w:color w:val="000000"/>
              </w:rPr>
            </w:pPr>
            <w:r>
              <w:rPr>
                <w:rFonts w:hint="eastAsia" w:ascii="宋体" w:hAnsi="宋体" w:eastAsia="宋体" w:cs="宋体"/>
                <w:color w:val="000000"/>
              </w:rPr>
              <w:t>或客户端APP</w:t>
            </w: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8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前五大股东情况</w:t>
            </w:r>
          </w:p>
          <w:p>
            <w:pPr>
              <w:jc w:val="center"/>
              <w:rPr>
                <w:rFonts w:ascii="宋体" w:hAnsi="宋体" w:eastAsia="宋体" w:cs="宋体"/>
              </w:rPr>
            </w:pPr>
            <w:r>
              <w:rPr>
                <w:rFonts w:hint="eastAsia" w:ascii="宋体" w:hAnsi="宋体" w:eastAsia="宋体" w:cs="宋体"/>
              </w:rPr>
              <w:t>（请按持股比例排序）</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股东名称（姓名）</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持股比例</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实际控制人</w:t>
            </w:r>
          </w:p>
        </w:tc>
        <w:tc>
          <w:tcPr>
            <w:tcW w:w="7204"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子公司情况</w:t>
            </w:r>
          </w:p>
          <w:p>
            <w:pPr>
              <w:jc w:val="center"/>
              <w:rPr>
                <w:rFonts w:ascii="宋体" w:hAnsi="宋体" w:eastAsia="宋体" w:cs="宋体"/>
              </w:rPr>
            </w:pPr>
            <w:r>
              <w:rPr>
                <w:rFonts w:hint="eastAsia" w:ascii="宋体" w:hAnsi="宋体" w:eastAsia="宋体" w:cs="宋体"/>
              </w:rPr>
              <w:t>（含协议控制，合并财务报表即纳入，可另加行或另附页）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子公司名称</w:t>
            </w:r>
          </w:p>
        </w:tc>
        <w:tc>
          <w:tcPr>
            <w:tcW w:w="357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纳入合并报表时间</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eastAsia="zh-CN"/>
              </w:rPr>
              <w:t>2019</w:t>
            </w:r>
            <w:r>
              <w:rPr>
                <w:rFonts w:hint="eastAsia" w:ascii="宋体" w:hAnsi="宋体" w:eastAsia="宋体" w:cs="宋体"/>
              </w:rPr>
              <w:t>年融资情况</w:t>
            </w:r>
          </w:p>
          <w:p>
            <w:pPr>
              <w:widowControl/>
              <w:jc w:val="left"/>
              <w:rPr>
                <w:rFonts w:ascii="宋体" w:hAnsi="宋体" w:eastAsia="宋体" w:cs="宋体"/>
              </w:rPr>
            </w:pPr>
            <w:r>
              <w:rPr>
                <w:rFonts w:hint="eastAsia" w:ascii="宋体" w:hAnsi="宋体" w:eastAsia="宋体" w:cs="宋体"/>
              </w:rPr>
              <w:t>（仅非上市公司填写, 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融资时间</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融资轮数</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融资金额</w:t>
            </w:r>
          </w:p>
          <w:p>
            <w:pPr>
              <w:jc w:val="center"/>
              <w:rPr>
                <w:rFonts w:ascii="宋体" w:hAnsi="宋体" w:eastAsia="宋体" w:cs="宋体"/>
              </w:rPr>
            </w:pPr>
            <w:r>
              <w:rPr>
                <w:rFonts w:hint="eastAsia" w:ascii="宋体" w:hAnsi="宋体" w:eastAsia="宋体" w:cs="宋体"/>
              </w:rPr>
              <w:t>（人民币亿元）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bl>
    <w:p>
      <w:pPr>
        <w:widowControl/>
        <w:jc w:val="left"/>
        <w:rPr>
          <w:rFonts w:ascii="宋体" w:hAnsi="宋体" w:eastAsia="宋体" w:cs="宋体"/>
          <w:sz w:val="32"/>
          <w:szCs w:val="32"/>
        </w:rPr>
      </w:pPr>
      <w:r>
        <w:rPr>
          <w:rFonts w:hint="eastAsia" w:ascii="宋体" w:hAnsi="宋体" w:eastAsia="宋体" w:cs="宋体"/>
          <w:sz w:val="32"/>
          <w:szCs w:val="32"/>
        </w:rPr>
        <w:br w:type="page"/>
      </w:r>
    </w:p>
    <w:p>
      <w:pPr>
        <w:ind w:right="640"/>
        <w:rPr>
          <w:rFonts w:ascii="宋体" w:hAnsi="宋体" w:eastAsia="宋体" w:cs="宋体"/>
          <w:sz w:val="32"/>
          <w:szCs w:val="32"/>
        </w:rPr>
      </w:pPr>
      <w:r>
        <w:rPr>
          <w:rFonts w:hint="eastAsia" w:ascii="宋体" w:hAnsi="宋体" w:eastAsia="宋体" w:cs="宋体"/>
          <w:sz w:val="32"/>
          <w:szCs w:val="32"/>
        </w:rPr>
        <w:t>附件4：</w:t>
      </w:r>
    </w:p>
    <w:p>
      <w:pPr>
        <w:spacing w:line="640" w:lineRule="exact"/>
        <w:jc w:val="center"/>
        <w:rPr>
          <w:rStyle w:val="4"/>
          <w:rFonts w:hint="eastAsia" w:ascii="方正小标宋简体" w:hAnsi="方正小标宋简体" w:eastAsia="方正小标宋简体" w:cs="方正小标宋简体"/>
          <w:sz w:val="44"/>
          <w:szCs w:val="44"/>
          <w:lang w:eastAsia="zh-CN"/>
        </w:rPr>
      </w:pPr>
      <w:r>
        <w:rPr>
          <w:rStyle w:val="4"/>
          <w:rFonts w:hint="eastAsia" w:ascii="方正小标宋简体" w:hAnsi="方正小标宋简体" w:eastAsia="方正小标宋简体" w:cs="方正小标宋简体"/>
          <w:sz w:val="44"/>
          <w:szCs w:val="44"/>
        </w:rPr>
        <w:t>20</w:t>
      </w:r>
      <w:r>
        <w:rPr>
          <w:rStyle w:val="4"/>
          <w:rFonts w:hint="eastAsia" w:ascii="方正小标宋简体" w:hAnsi="方正小标宋简体" w:eastAsia="方正小标宋简体" w:cs="方正小标宋简体"/>
          <w:sz w:val="44"/>
          <w:szCs w:val="44"/>
          <w:lang w:val="en-US" w:eastAsia="zh-CN"/>
        </w:rPr>
        <w:t>20</w:t>
      </w:r>
      <w:r>
        <w:rPr>
          <w:rStyle w:val="4"/>
          <w:rFonts w:hint="eastAsia" w:ascii="方正小标宋简体" w:hAnsi="方正小标宋简体" w:eastAsia="方正小标宋简体" w:cs="方正小标宋简体"/>
          <w:sz w:val="44"/>
          <w:szCs w:val="44"/>
        </w:rPr>
        <w:t>年</w:t>
      </w:r>
      <w:r>
        <w:rPr>
          <w:rStyle w:val="4"/>
          <w:rFonts w:hint="eastAsia" w:ascii="方正小标宋简体" w:hAnsi="方正小标宋简体" w:eastAsia="方正小标宋简体" w:cs="方正小标宋简体"/>
          <w:sz w:val="44"/>
          <w:szCs w:val="44"/>
          <w:lang w:eastAsia="zh-CN"/>
        </w:rPr>
        <w:t>江苏</w:t>
      </w:r>
      <w:r>
        <w:rPr>
          <w:rStyle w:val="4"/>
          <w:rFonts w:hint="eastAsia" w:ascii="方正小标宋简体" w:hAnsi="方正小标宋简体" w:eastAsia="方正小标宋简体" w:cs="方正小标宋简体"/>
          <w:sz w:val="44"/>
          <w:szCs w:val="44"/>
        </w:rPr>
        <w:t>省互联网企业</w:t>
      </w:r>
      <w:r>
        <w:rPr>
          <w:rStyle w:val="4"/>
          <w:rFonts w:hint="eastAsia" w:ascii="方正小标宋简体" w:hAnsi="方正小标宋简体" w:eastAsia="方正小标宋简体" w:cs="方正小标宋简体"/>
          <w:sz w:val="44"/>
          <w:szCs w:val="44"/>
          <w:lang w:eastAsia="zh-CN"/>
        </w:rPr>
        <w:t>综合竞争力</w:t>
      </w:r>
    </w:p>
    <w:p>
      <w:pPr>
        <w:spacing w:line="640" w:lineRule="exact"/>
        <w:jc w:val="center"/>
        <w:rPr>
          <w:rFonts w:ascii="方正小标宋简体" w:hAnsi="方正小标宋简体" w:eastAsia="方正小标宋简体" w:cs="方正小标宋简体"/>
          <w:sz w:val="72"/>
          <w:szCs w:val="72"/>
        </w:rPr>
      </w:pPr>
      <w:r>
        <w:rPr>
          <w:rStyle w:val="4"/>
          <w:rFonts w:hint="eastAsia" w:ascii="方正小标宋简体" w:hAnsi="方正小标宋简体" w:eastAsia="方正小标宋简体" w:cs="方正小标宋简体"/>
          <w:sz w:val="44"/>
          <w:szCs w:val="44"/>
          <w:lang w:eastAsia="zh-CN"/>
        </w:rPr>
        <w:t>填</w:t>
      </w:r>
      <w:r>
        <w:rPr>
          <w:rStyle w:val="4"/>
          <w:rFonts w:hint="eastAsia" w:ascii="方正小标宋简体" w:hAnsi="方正小标宋简体" w:eastAsia="方正小标宋简体" w:cs="方正小标宋简体"/>
          <w:sz w:val="44"/>
          <w:szCs w:val="44"/>
        </w:rPr>
        <w:t>报表填表说明</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企业名称：请填写贵企业希望在互联网</w:t>
      </w:r>
      <w:r>
        <w:rPr>
          <w:rFonts w:hint="eastAsia" w:ascii="仿宋_GB2312" w:hAnsi="仿宋_GB2312" w:eastAsia="仿宋_GB2312" w:cs="仿宋_GB2312"/>
          <w:sz w:val="32"/>
          <w:szCs w:val="32"/>
          <w:lang w:eastAsia="zh-CN"/>
        </w:rPr>
        <w:t>综合竞争力</w:t>
      </w:r>
      <w:r>
        <w:rPr>
          <w:rFonts w:hint="eastAsia" w:ascii="仿宋_GB2312" w:hAnsi="仿宋_GB2312" w:eastAsia="仿宋_GB2312" w:cs="仿宋_GB2312"/>
          <w:sz w:val="32"/>
          <w:szCs w:val="32"/>
        </w:rPr>
        <w:t>评价结果上展现的名称，推荐使用集团名称。</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企业性质：请从“国有”、“非国有”两种性质中选一项填写。国有是指国有及国有控股企业, 非国有是指其他企业。</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上市地点：如企业股票已经上市挂牌交易，则请填写挂牌交易所；如股票尚未上市挂牌，则请填写“未上市”。</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注册地址：请填写位于国内的主要实体的注册地址。请勿填写海外地址。</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营业收入：包括企业的主营业务和其他业务收入、境内和境外的收入。不含营业外收入，不含增值税。</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净利润：以利润总额为基础，减去所得税费用，计算出净利润（或净亏损）。</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纳税总额：企业在在我国境内实际缴纳的所有税款合计金额。计算范围包括全部税种。</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员工总数：年度平均从业人数（含合并财务报表合并范围中所有企业的人数之和）。</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研发人数：年度平均主要从事研究和开发活动的从业人员数量（含合并财务报表合并范围中所有企业的研发人员人数之和）。</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电子商务交易额：通过电子商务方式达成商品或服务的交易总金额，包括自营商品或服务交易额、第三方商户商品或服务交易额。</w:t>
      </w:r>
    </w:p>
    <w:p>
      <w:pPr>
        <w:numPr>
          <w:ilvl w:val="0"/>
          <w:numId w:val="1"/>
        </w:num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境外互联网业务收入：来自中国境外的，通过互联网开展的业务实现的收入。</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主要服务对象：即企业的主要客户类型，请从“个人”、“企业”、“两者兼有”三个类别中选择一项填写。如果</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企业70%以上的客户为个人或企业，则请选择对应项目，否则请选择“两者兼有”。</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维度：企业不同的服务对象类型，有不同的评价指标。主要服务对象为个人的，</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维度请选填“个人”。主要服务对象为企业的，</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维度请选填“企业”。主要服务对象为两者兼有的，请按营收贡献度大的选填。</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签约企业用户数：当</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维度选填为“企业”时，需填写本项。签约企业用户数指在</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年内，与</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企业签订合同（或处于合同存续期内），并与</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企业正常开展业务的企业客户数。单位为“个”。</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桌面端日均覆盖用户数（DUV，万）：当</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维度选填为“个人”时，需填写本项。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年1月1日-12月31日期间，企业旗下主要产品/服务的桌面端（包含PC网页端和PC客户端）的日均覆盖用户数（等价于日均独立访问者数量，DUV）之和。单位为“万”。</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移动端日均活跃用户数（DAU，万）：当</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维度选填为“个人”时，需填写本项。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年1月1日-12月31日期间，企业旗下主要产品/服务的移动端（包含移动网页端和移动APP）的日活跃户数（DAU）之和。单位为“万”。</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各项产品或服务的业务开展情况：企业认为所有可以展现本企业在</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年业务发展情况的信息均可在此填写，此处填写的内容在评价时会予以考虑。</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拥有专利权（项）：截至</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年年底，企业持有的由我国或外国专利主管机关授予的，尚处于在法定保护期限内的专利权数量。</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发明专利权（项）：截至</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年年底，企业持有的由我国或外国专利主管机关授予的，尚处于在法定保护期限内的发明专利权数量。</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国家或行业标准（项）：截至</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年年底，本企业参与制定的，由国家标准化主管机构或各主管部、委（局）批准发布的标准。</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国际标准：截至</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年年底，本企业参与制定的，由国际标准化组织（ISO）、国际电工委员会（IEC）和国际电信联盟（ITU）制定的标准，以及国际标准化组织确认并公布的其他国际组织制定的标准。</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创新情况：企业认为所有可以体现本企业在</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年创新情况的信息均可在此填写，此处填写的内容在评价时会予以考虑。</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企业简介：不超过400字的企业介绍，该内容主要用于互联网企业</w:t>
      </w:r>
      <w:r>
        <w:rPr>
          <w:rFonts w:hint="eastAsia" w:ascii="仿宋_GB2312" w:hAnsi="仿宋_GB2312" w:eastAsia="仿宋_GB2312" w:cs="仿宋_GB2312"/>
          <w:sz w:val="32"/>
          <w:szCs w:val="32"/>
          <w:lang w:eastAsia="zh-CN"/>
        </w:rPr>
        <w:t>综合竞争力研究</w:t>
      </w:r>
      <w:r>
        <w:rPr>
          <w:rFonts w:hint="eastAsia" w:ascii="仿宋_GB2312" w:hAnsi="仿宋_GB2312" w:eastAsia="仿宋_GB2312" w:cs="仿宋_GB2312"/>
          <w:sz w:val="32"/>
          <w:szCs w:val="32"/>
        </w:rPr>
        <w:t>结果向社会发布时，介绍入榜企业使用。</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行政处罚是指行政机关或其他行政主体依法定职权和程序对违反行政法规尚未构成犯罪的相对人给予行政制裁的具体行政行为。</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实际控制人：指虽不一定是公司的股东，但通过投资关系、协议或者其他安排，能够实际支配公司行为的人。简而言之，实际控制人就是实际控制公司的自然人、法人或其他组织。</w:t>
      </w:r>
    </w:p>
    <w:p>
      <w:pPr>
        <w:spacing w:line="64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E4D4C"/>
    <w:multiLevelType w:val="singleLevel"/>
    <w:tmpl w:val="7E9E4D4C"/>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01492"/>
    <w:rsid w:val="7090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long_text1"/>
    <w:qFormat/>
    <w:uiPriority w:val="0"/>
    <w:rPr>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2020-09-16T01:07:00Z</dcterms:created>
  <dc:creator>王梦原</dc:creator>
  <cp:lastModifiedBy>王梦原</cp:lastModifiedBy>
  <dcterms:modified xsi:type="dcterms:W3CDTF">2020-09-16T01:12:47Z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